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1C63" w14:textId="52195E6D" w:rsidR="00B464AB" w:rsidRDefault="00B464AB" w:rsidP="000611B2">
      <w:pPr>
        <w:rPr>
          <w:rFonts w:asciiTheme="minorHAnsi" w:hAnsiTheme="minorHAnsi" w:cstheme="minorHAnsi"/>
          <w:b/>
          <w:bCs/>
        </w:rPr>
      </w:pPr>
    </w:p>
    <w:p w14:paraId="62140B82" w14:textId="1A48E845" w:rsidR="00BC06C9" w:rsidRDefault="00BC06C9" w:rsidP="000611B2">
      <w:pPr>
        <w:rPr>
          <w:rFonts w:asciiTheme="minorHAnsi" w:hAnsiTheme="minorHAnsi" w:cstheme="minorHAnsi"/>
        </w:rPr>
      </w:pPr>
    </w:p>
    <w:p w14:paraId="7A035B4E" w14:textId="6DD2C109" w:rsidR="00E04242" w:rsidRDefault="00E04242" w:rsidP="000611B2">
      <w:pPr>
        <w:rPr>
          <w:rFonts w:asciiTheme="minorHAnsi" w:hAnsiTheme="minorHAnsi" w:cstheme="minorHAnsi"/>
        </w:rPr>
      </w:pPr>
    </w:p>
    <w:p w14:paraId="4944604B" w14:textId="073AB183" w:rsidR="00E04242" w:rsidRDefault="00E04242" w:rsidP="003A3F49">
      <w:pPr>
        <w:jc w:val="both"/>
        <w:rPr>
          <w:rFonts w:asciiTheme="minorHAnsi" w:hAnsiTheme="minorHAnsi" w:cstheme="minorHAnsi"/>
        </w:rPr>
      </w:pPr>
      <w:r>
        <w:rPr>
          <w:rFonts w:asciiTheme="minorHAnsi" w:hAnsiTheme="minorHAnsi" w:cstheme="minorHAnsi"/>
        </w:rPr>
        <w:t>Lockdown in July and August (and moving into September) 2021 are being managed by States as opposed to the Federal Government.</w:t>
      </w:r>
    </w:p>
    <w:p w14:paraId="71B8909B" w14:textId="56E4A30A" w:rsidR="00E04242" w:rsidRDefault="00E04242" w:rsidP="003A3F49">
      <w:pPr>
        <w:jc w:val="both"/>
        <w:rPr>
          <w:rFonts w:asciiTheme="minorHAnsi" w:hAnsiTheme="minorHAnsi" w:cstheme="minorHAnsi"/>
        </w:rPr>
      </w:pPr>
      <w:r>
        <w:rPr>
          <w:rFonts w:asciiTheme="minorHAnsi" w:hAnsiTheme="minorHAnsi" w:cstheme="minorHAnsi"/>
        </w:rPr>
        <w:t>Please refer to our Guidance uploaded on to our website on 20</w:t>
      </w:r>
      <w:r w:rsidRPr="00E04242">
        <w:rPr>
          <w:rFonts w:asciiTheme="minorHAnsi" w:hAnsiTheme="minorHAnsi" w:cstheme="minorHAnsi"/>
          <w:vertAlign w:val="superscript"/>
        </w:rPr>
        <w:t>th</w:t>
      </w:r>
      <w:r>
        <w:rPr>
          <w:rFonts w:asciiTheme="minorHAnsi" w:hAnsiTheme="minorHAnsi" w:cstheme="minorHAnsi"/>
        </w:rPr>
        <w:t xml:space="preserve"> August 2021 which contain links to the various </w:t>
      </w:r>
      <w:r w:rsidR="003A3F49">
        <w:rPr>
          <w:rFonts w:asciiTheme="minorHAnsi" w:hAnsiTheme="minorHAnsi" w:cstheme="minorHAnsi"/>
        </w:rPr>
        <w:t>Government websites with information and details of how to claim.</w:t>
      </w:r>
    </w:p>
    <w:p w14:paraId="1C4FA06F" w14:textId="125B0112" w:rsidR="003A3F49" w:rsidRDefault="003A3F49" w:rsidP="003A3F49">
      <w:pPr>
        <w:jc w:val="both"/>
        <w:rPr>
          <w:rFonts w:asciiTheme="minorHAnsi" w:hAnsiTheme="minorHAnsi" w:cstheme="minorHAnsi"/>
        </w:rPr>
      </w:pPr>
      <w:r>
        <w:rPr>
          <w:rFonts w:asciiTheme="minorHAnsi" w:hAnsiTheme="minorHAnsi" w:cstheme="minorHAnsi"/>
        </w:rPr>
        <w:t>Unlike JobKeeper, there is insufficient infrastructure to provide the support you have come to expect from the ATO – but consider that the staff that were managing fishing licenses are now managing the COVID Support payments in NSW, and you can understand everyone will be frustrated.</w:t>
      </w:r>
    </w:p>
    <w:p w14:paraId="4844D4B3" w14:textId="4E966556" w:rsidR="003A3F49" w:rsidRDefault="003A3F49" w:rsidP="003A3F49">
      <w:pPr>
        <w:jc w:val="both"/>
        <w:rPr>
          <w:rFonts w:asciiTheme="minorHAnsi" w:hAnsiTheme="minorHAnsi" w:cstheme="minorHAnsi"/>
        </w:rPr>
      </w:pPr>
      <w:r>
        <w:rPr>
          <w:rFonts w:asciiTheme="minorHAnsi" w:hAnsiTheme="minorHAnsi" w:cstheme="minorHAnsi"/>
        </w:rPr>
        <w:t>The good new is:  The deadlines are reasonable and none of them are as tight as the ATO’s deadlines for JobKeeper.  The documentation is much less, and in most instances, there are no documents for your employees to sign.  The Government did learn something from JobKeeper.</w:t>
      </w:r>
    </w:p>
    <w:p w14:paraId="7ABA71E6" w14:textId="5DB086B4" w:rsidR="003A3F49" w:rsidRDefault="003A3F49" w:rsidP="003A3F49">
      <w:pPr>
        <w:jc w:val="both"/>
        <w:rPr>
          <w:rFonts w:asciiTheme="minorHAnsi" w:hAnsiTheme="minorHAnsi" w:cstheme="minorHAnsi"/>
        </w:rPr>
      </w:pPr>
    </w:p>
    <w:p w14:paraId="582C94DC" w14:textId="6560CD64" w:rsidR="003A3F49" w:rsidRPr="003A3F49" w:rsidRDefault="003A3F49" w:rsidP="003A3F49">
      <w:pPr>
        <w:jc w:val="both"/>
        <w:rPr>
          <w:rFonts w:asciiTheme="minorHAnsi" w:hAnsiTheme="minorHAnsi" w:cstheme="minorHAnsi"/>
          <w:b/>
          <w:bCs/>
          <w:u w:val="single"/>
        </w:rPr>
      </w:pPr>
      <w:r w:rsidRPr="003A3F49">
        <w:rPr>
          <w:rFonts w:asciiTheme="minorHAnsi" w:hAnsiTheme="minorHAnsi" w:cstheme="minorHAnsi"/>
          <w:b/>
          <w:bCs/>
          <w:u w:val="single"/>
        </w:rPr>
        <w:t>What do you need to do?</w:t>
      </w:r>
    </w:p>
    <w:p w14:paraId="4DB46B1D" w14:textId="1D7E260F" w:rsidR="003A3F49" w:rsidRDefault="003A3F49" w:rsidP="003A3F49">
      <w:pPr>
        <w:jc w:val="both"/>
        <w:rPr>
          <w:rFonts w:asciiTheme="minorHAnsi" w:hAnsiTheme="minorHAnsi" w:cstheme="minorHAnsi"/>
        </w:rPr>
      </w:pPr>
    </w:p>
    <w:p w14:paraId="0B86BDDB" w14:textId="6D84A00E" w:rsidR="003A3F49" w:rsidRDefault="003A3F49" w:rsidP="003A3F49">
      <w:pPr>
        <w:jc w:val="both"/>
        <w:rPr>
          <w:rFonts w:asciiTheme="minorHAnsi" w:hAnsiTheme="minorHAnsi" w:cstheme="minorHAnsi"/>
        </w:rPr>
      </w:pPr>
      <w:r>
        <w:rPr>
          <w:rFonts w:asciiTheme="minorHAnsi" w:hAnsiTheme="minorHAnsi" w:cstheme="minorHAnsi"/>
        </w:rPr>
        <w:t>Read the documents that we uploaded on 20</w:t>
      </w:r>
      <w:r w:rsidRPr="003A3F49">
        <w:rPr>
          <w:rFonts w:asciiTheme="minorHAnsi" w:hAnsiTheme="minorHAnsi" w:cstheme="minorHAnsi"/>
          <w:vertAlign w:val="superscript"/>
        </w:rPr>
        <w:t>th</w:t>
      </w:r>
      <w:r>
        <w:rPr>
          <w:rFonts w:asciiTheme="minorHAnsi" w:hAnsiTheme="minorHAnsi" w:cstheme="minorHAnsi"/>
        </w:rPr>
        <w:t xml:space="preserve"> August 2021. Please note that the details for ACT have not yet been released but you can register your interest and we encourage you to do so.</w:t>
      </w:r>
    </w:p>
    <w:p w14:paraId="13FD3C10" w14:textId="74F5F8C4" w:rsidR="003A3F49" w:rsidRDefault="003A3F49" w:rsidP="003A3F49">
      <w:pPr>
        <w:jc w:val="both"/>
        <w:rPr>
          <w:rFonts w:asciiTheme="minorHAnsi" w:hAnsiTheme="minorHAnsi" w:cstheme="minorHAnsi"/>
        </w:rPr>
      </w:pPr>
    </w:p>
    <w:p w14:paraId="1B5577EF" w14:textId="16C6D417" w:rsidR="003A3F49" w:rsidRPr="003A3F49" w:rsidRDefault="003A3F49" w:rsidP="003A3F49">
      <w:pPr>
        <w:jc w:val="both"/>
        <w:rPr>
          <w:rFonts w:asciiTheme="minorHAnsi" w:hAnsiTheme="minorHAnsi" w:cstheme="minorHAnsi"/>
          <w:b/>
          <w:bCs/>
          <w:u w:val="single"/>
        </w:rPr>
      </w:pPr>
      <w:r w:rsidRPr="003A3F49">
        <w:rPr>
          <w:rFonts w:asciiTheme="minorHAnsi" w:hAnsiTheme="minorHAnsi" w:cstheme="minorHAnsi"/>
          <w:b/>
          <w:bCs/>
          <w:u w:val="single"/>
        </w:rPr>
        <w:t>What we can help you with</w:t>
      </w:r>
    </w:p>
    <w:p w14:paraId="4D3F770C" w14:textId="77777777" w:rsidR="003A3F49" w:rsidRDefault="003A3F49" w:rsidP="003A3F49">
      <w:pPr>
        <w:jc w:val="both"/>
        <w:rPr>
          <w:rFonts w:asciiTheme="minorHAnsi" w:hAnsiTheme="minorHAnsi" w:cstheme="minorHAnsi"/>
        </w:rPr>
      </w:pPr>
    </w:p>
    <w:p w14:paraId="11FF7CF4" w14:textId="6DFC5561" w:rsidR="00870DF3" w:rsidRDefault="00870DF3" w:rsidP="003A3F49">
      <w:pPr>
        <w:jc w:val="both"/>
        <w:rPr>
          <w:rFonts w:asciiTheme="minorHAnsi" w:hAnsiTheme="minorHAnsi" w:cstheme="minorHAnsi"/>
        </w:rPr>
      </w:pPr>
      <w:r>
        <w:rPr>
          <w:rFonts w:asciiTheme="minorHAnsi" w:hAnsiTheme="minorHAnsi" w:cstheme="minorHAnsi"/>
        </w:rPr>
        <w:t xml:space="preserve">Walk through the decision making process around employees </w:t>
      </w:r>
    </w:p>
    <w:p w14:paraId="070334BF" w14:textId="3906A95C" w:rsidR="003A3F49" w:rsidRDefault="00870DF3" w:rsidP="003A3F49">
      <w:pPr>
        <w:jc w:val="both"/>
        <w:rPr>
          <w:rFonts w:asciiTheme="minorHAnsi" w:hAnsiTheme="minorHAnsi" w:cstheme="minorHAnsi"/>
        </w:rPr>
      </w:pPr>
      <w:r>
        <w:rPr>
          <w:rFonts w:asciiTheme="minorHAnsi" w:hAnsiTheme="minorHAnsi" w:cstheme="minorHAnsi"/>
        </w:rPr>
        <w:t xml:space="preserve">Assist with </w:t>
      </w:r>
      <w:r w:rsidR="003A3F49">
        <w:rPr>
          <w:rFonts w:asciiTheme="minorHAnsi" w:hAnsiTheme="minorHAnsi" w:cstheme="minorHAnsi"/>
        </w:rPr>
        <w:t xml:space="preserve">Stand </w:t>
      </w:r>
      <w:r>
        <w:rPr>
          <w:rFonts w:asciiTheme="minorHAnsi" w:hAnsiTheme="minorHAnsi" w:cstheme="minorHAnsi"/>
        </w:rPr>
        <w:t>D</w:t>
      </w:r>
      <w:r w:rsidR="003A3F49">
        <w:rPr>
          <w:rFonts w:asciiTheme="minorHAnsi" w:hAnsiTheme="minorHAnsi" w:cstheme="minorHAnsi"/>
        </w:rPr>
        <w:t>own notices</w:t>
      </w:r>
    </w:p>
    <w:p w14:paraId="12845D0D" w14:textId="23AC2907" w:rsidR="003A3F49" w:rsidRDefault="003A3F49" w:rsidP="003A3F49">
      <w:pPr>
        <w:jc w:val="both"/>
        <w:rPr>
          <w:rFonts w:asciiTheme="minorHAnsi" w:hAnsiTheme="minorHAnsi" w:cstheme="minorHAnsi"/>
        </w:rPr>
      </w:pPr>
      <w:r>
        <w:rPr>
          <w:rFonts w:asciiTheme="minorHAnsi" w:hAnsiTheme="minorHAnsi" w:cstheme="minorHAnsi"/>
        </w:rPr>
        <w:t>Decline in turnover tests</w:t>
      </w:r>
    </w:p>
    <w:p w14:paraId="1EAEBDAC" w14:textId="18B20F05" w:rsidR="003A3F49" w:rsidRDefault="003A3F49" w:rsidP="003A3F49">
      <w:pPr>
        <w:jc w:val="both"/>
        <w:rPr>
          <w:rFonts w:asciiTheme="minorHAnsi" w:hAnsiTheme="minorHAnsi" w:cstheme="minorHAnsi"/>
        </w:rPr>
      </w:pPr>
      <w:r>
        <w:rPr>
          <w:rFonts w:asciiTheme="minorHAnsi" w:hAnsiTheme="minorHAnsi" w:cstheme="minorHAnsi"/>
        </w:rPr>
        <w:t>Accountants’ Letters</w:t>
      </w:r>
    </w:p>
    <w:p w14:paraId="01F6E579" w14:textId="452F68BE" w:rsidR="003A3F49" w:rsidRDefault="003A3F49" w:rsidP="003A3F49">
      <w:pPr>
        <w:jc w:val="both"/>
        <w:rPr>
          <w:rFonts w:asciiTheme="minorHAnsi" w:hAnsiTheme="minorHAnsi" w:cstheme="minorHAnsi"/>
        </w:rPr>
      </w:pPr>
      <w:r>
        <w:rPr>
          <w:rFonts w:asciiTheme="minorHAnsi" w:hAnsiTheme="minorHAnsi" w:cstheme="minorHAnsi"/>
        </w:rPr>
        <w:t xml:space="preserve">Pre-insolvency discussions, cash flow projections, recovery planning.  For many of you, this is too soon to be considering and returning to work will be straight forward, but for others, this won’t be simple so please reach out if you </w:t>
      </w:r>
      <w:r w:rsidR="00870DF3">
        <w:rPr>
          <w:rFonts w:asciiTheme="minorHAnsi" w:hAnsiTheme="minorHAnsi" w:cstheme="minorHAnsi"/>
        </w:rPr>
        <w:t>need or want assistance with this – even if just to talk through your options.</w:t>
      </w:r>
    </w:p>
    <w:p w14:paraId="70DCF57F" w14:textId="67C30B0F" w:rsidR="003A3F49" w:rsidRDefault="003A3F49" w:rsidP="003A3F49">
      <w:pPr>
        <w:jc w:val="both"/>
        <w:rPr>
          <w:rFonts w:asciiTheme="minorHAnsi" w:hAnsiTheme="minorHAnsi" w:cstheme="minorHAnsi"/>
        </w:rPr>
      </w:pPr>
    </w:p>
    <w:p w14:paraId="408C3D74" w14:textId="2902CB9D" w:rsidR="003A3F49" w:rsidRDefault="003A3F49" w:rsidP="003A3F49">
      <w:pPr>
        <w:jc w:val="both"/>
        <w:rPr>
          <w:rFonts w:asciiTheme="minorHAnsi" w:hAnsiTheme="minorHAnsi" w:cstheme="minorHAnsi"/>
          <w:b/>
          <w:bCs/>
          <w:u w:val="single"/>
        </w:rPr>
      </w:pPr>
      <w:r>
        <w:rPr>
          <w:rFonts w:asciiTheme="minorHAnsi" w:hAnsiTheme="minorHAnsi" w:cstheme="minorHAnsi"/>
          <w:b/>
          <w:bCs/>
          <w:u w:val="single"/>
        </w:rPr>
        <w:t>What we can’t help you with</w:t>
      </w:r>
    </w:p>
    <w:p w14:paraId="6B4A1CE0" w14:textId="3A5202CA" w:rsidR="003A3F49" w:rsidRDefault="003A3F49" w:rsidP="003A3F49">
      <w:pPr>
        <w:jc w:val="both"/>
        <w:rPr>
          <w:rFonts w:asciiTheme="minorHAnsi" w:hAnsiTheme="minorHAnsi" w:cstheme="minorHAnsi"/>
        </w:rPr>
      </w:pPr>
    </w:p>
    <w:p w14:paraId="7741C36A" w14:textId="388C4164" w:rsidR="003A3F49" w:rsidRDefault="003A3F49" w:rsidP="003A3F49">
      <w:pPr>
        <w:jc w:val="both"/>
        <w:rPr>
          <w:rFonts w:asciiTheme="minorHAnsi" w:hAnsiTheme="minorHAnsi" w:cstheme="minorHAnsi"/>
        </w:rPr>
      </w:pPr>
      <w:r>
        <w:rPr>
          <w:rFonts w:asciiTheme="minorHAnsi" w:hAnsiTheme="minorHAnsi" w:cstheme="minorHAnsi"/>
        </w:rPr>
        <w:t>Many of the application processes must be done electronically using your own personal logins.  Whilst some states allow your accountant to apply on your behalf, we have heard this is slowing down payments.</w:t>
      </w:r>
    </w:p>
    <w:p w14:paraId="77B57603" w14:textId="0F254492" w:rsidR="003A3F49" w:rsidRPr="003A3F49" w:rsidRDefault="003A3F49" w:rsidP="003A3F49">
      <w:pPr>
        <w:jc w:val="both"/>
        <w:rPr>
          <w:rFonts w:asciiTheme="minorHAnsi" w:hAnsiTheme="minorHAnsi" w:cstheme="minorHAnsi"/>
        </w:rPr>
      </w:pPr>
      <w:r>
        <w:rPr>
          <w:rFonts w:asciiTheme="minorHAnsi" w:hAnsiTheme="minorHAnsi" w:cstheme="minorHAnsi"/>
        </w:rPr>
        <w:t>HR and legal Advice</w:t>
      </w:r>
    </w:p>
    <w:p w14:paraId="72F0409F" w14:textId="46D22DD2" w:rsidR="003A3F49" w:rsidRDefault="003A3F49" w:rsidP="003A3F49">
      <w:pPr>
        <w:jc w:val="both"/>
        <w:rPr>
          <w:rFonts w:asciiTheme="minorHAnsi" w:hAnsiTheme="minorHAnsi" w:cstheme="minorHAnsi"/>
        </w:rPr>
      </w:pPr>
      <w:r>
        <w:rPr>
          <w:rFonts w:asciiTheme="minorHAnsi" w:hAnsiTheme="minorHAnsi" w:cstheme="minorHAnsi"/>
        </w:rPr>
        <w:t xml:space="preserve">Insolvency advice </w:t>
      </w:r>
    </w:p>
    <w:p w14:paraId="0834A13E" w14:textId="661A73BB" w:rsidR="00870DF3" w:rsidRDefault="00870DF3" w:rsidP="003A3F49">
      <w:pPr>
        <w:jc w:val="both"/>
        <w:rPr>
          <w:rFonts w:asciiTheme="minorHAnsi" w:hAnsiTheme="minorHAnsi" w:cstheme="minorHAnsi"/>
        </w:rPr>
      </w:pPr>
    </w:p>
    <w:p w14:paraId="75EAD115" w14:textId="77EE620D" w:rsidR="00870DF3" w:rsidRDefault="00870DF3" w:rsidP="003A3F49">
      <w:pPr>
        <w:jc w:val="both"/>
        <w:rPr>
          <w:rFonts w:asciiTheme="minorHAnsi" w:hAnsiTheme="minorHAnsi" w:cstheme="minorHAnsi"/>
        </w:rPr>
      </w:pPr>
      <w:r>
        <w:rPr>
          <w:rFonts w:asciiTheme="minorHAnsi" w:hAnsiTheme="minorHAnsi" w:cstheme="minorHAnsi"/>
        </w:rPr>
        <w:t>Please let us know if we can help in any other ways.  We are well aware of the mental fatigue caused by leaning yet another support package when stress levels are already high.</w:t>
      </w:r>
    </w:p>
    <w:p w14:paraId="3284718C" w14:textId="77777777" w:rsidR="00870DF3" w:rsidRDefault="00870DF3" w:rsidP="003A3F49">
      <w:pPr>
        <w:jc w:val="both"/>
        <w:rPr>
          <w:rFonts w:asciiTheme="minorHAnsi" w:hAnsiTheme="minorHAnsi" w:cstheme="minorHAnsi"/>
        </w:rPr>
      </w:pPr>
    </w:p>
    <w:p w14:paraId="4E1BB957" w14:textId="18A20CAF" w:rsidR="00114AF0" w:rsidRDefault="00114AF0" w:rsidP="003A3F49">
      <w:pPr>
        <w:jc w:val="both"/>
        <w:rPr>
          <w:rFonts w:asciiTheme="minorHAnsi" w:hAnsiTheme="minorHAnsi" w:cstheme="minorHAnsi"/>
        </w:rPr>
      </w:pPr>
    </w:p>
    <w:p w14:paraId="1BCD5365" w14:textId="5E254661" w:rsidR="00114AF0" w:rsidRDefault="00114AF0" w:rsidP="003A3F49">
      <w:pPr>
        <w:jc w:val="both"/>
        <w:rPr>
          <w:rFonts w:asciiTheme="minorHAnsi" w:hAnsiTheme="minorHAnsi" w:cstheme="minorHAnsi"/>
        </w:rPr>
      </w:pPr>
    </w:p>
    <w:sectPr w:rsidR="00114AF0" w:rsidSect="00A90893">
      <w:footerReference w:type="even" r:id="rId7"/>
      <w:footerReference w:type="default" r:id="rId8"/>
      <w:headerReference w:type="first" r:id="rId9"/>
      <w:footerReference w:type="first" r:id="rId10"/>
      <w:pgSz w:w="11906" w:h="16838" w:code="9"/>
      <w:pgMar w:top="720" w:right="720" w:bottom="720" w:left="720" w:header="113"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D607" w14:textId="77777777" w:rsidR="001E2871" w:rsidRDefault="001E2871">
      <w:r>
        <w:separator/>
      </w:r>
    </w:p>
  </w:endnote>
  <w:endnote w:type="continuationSeparator" w:id="0">
    <w:p w14:paraId="04697AD7" w14:textId="77777777" w:rsidR="001E2871" w:rsidRDefault="001E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E064" w14:textId="77777777"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8E479F">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177AD7">
      <w:rPr>
        <w:noProof/>
        <w:sz w:val="20"/>
        <w:szCs w:val="20"/>
      </w:rPr>
      <w:t>1</w:t>
    </w:r>
    <w:r w:rsidRPr="00643EA0">
      <w:rPr>
        <w:sz w:val="20"/>
        <w:szCs w:val="20"/>
      </w:rPr>
      <w:fldChar w:fldCharType="end"/>
    </w:r>
  </w:p>
  <w:p w14:paraId="3FAB1AE5" w14:textId="77777777"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177AD7">
      <w:rPr>
        <w:noProof/>
        <w:sz w:val="16"/>
      </w:rPr>
      <w:t>X:\Kerri Dickman &amp; Co\QA Manual\9 Templates\Template - Logo.docx</w:t>
    </w:r>
    <w:r w:rsidRPr="00643E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436F" w14:textId="77777777" w:rsidR="00F538E6" w:rsidRPr="00643EA0" w:rsidRDefault="00F538E6" w:rsidP="00B36313">
    <w:pPr>
      <w:pStyle w:val="Footer"/>
      <w:tabs>
        <w:tab w:val="clear" w:pos="8640"/>
        <w:tab w:val="right" w:pos="9072"/>
      </w:tabs>
      <w:rPr>
        <w:sz w:val="20"/>
        <w:szCs w:val="20"/>
      </w:rPr>
    </w:pPr>
    <w:r w:rsidRPr="00855897">
      <w:rPr>
        <w:b/>
        <w:sz w:val="20"/>
        <w:szCs w:val="20"/>
      </w:rPr>
      <w:t>Current At:</w:t>
    </w:r>
    <w:r>
      <w:rPr>
        <w:sz w:val="20"/>
        <w:szCs w:val="20"/>
      </w:rPr>
      <w:t xml:space="preserve"> Nov 2007</w:t>
    </w:r>
    <w:r>
      <w:rPr>
        <w:sz w:val="20"/>
        <w:szCs w:val="20"/>
      </w:rPr>
      <w:tab/>
    </w:r>
    <w:r>
      <w:rPr>
        <w:sz w:val="20"/>
        <w:szCs w:val="20"/>
      </w:rPr>
      <w:tab/>
    </w:r>
    <w:r w:rsidRPr="00643EA0">
      <w:rPr>
        <w:sz w:val="20"/>
        <w:szCs w:val="20"/>
      </w:rPr>
      <w:t xml:space="preserve">Page </w:t>
    </w:r>
    <w:r w:rsidRPr="00643EA0">
      <w:rPr>
        <w:sz w:val="20"/>
        <w:szCs w:val="20"/>
      </w:rPr>
      <w:fldChar w:fldCharType="begin"/>
    </w:r>
    <w:r w:rsidRPr="00643EA0">
      <w:rPr>
        <w:sz w:val="20"/>
        <w:szCs w:val="20"/>
      </w:rPr>
      <w:instrText xml:space="preserve"> PAGE </w:instrText>
    </w:r>
    <w:r w:rsidRPr="00643EA0">
      <w:rPr>
        <w:sz w:val="20"/>
        <w:szCs w:val="20"/>
      </w:rPr>
      <w:fldChar w:fldCharType="separate"/>
    </w:r>
    <w:r w:rsidR="00E04313">
      <w:rPr>
        <w:noProof/>
        <w:sz w:val="20"/>
        <w:szCs w:val="20"/>
      </w:rPr>
      <w:t>2</w:t>
    </w:r>
    <w:r w:rsidRPr="00643EA0">
      <w:rPr>
        <w:sz w:val="20"/>
        <w:szCs w:val="20"/>
      </w:rPr>
      <w:fldChar w:fldCharType="end"/>
    </w:r>
    <w:r w:rsidRPr="00643EA0">
      <w:rPr>
        <w:sz w:val="20"/>
        <w:szCs w:val="20"/>
      </w:rPr>
      <w:t xml:space="preserve"> of </w:t>
    </w:r>
    <w:r w:rsidRPr="00643EA0">
      <w:rPr>
        <w:sz w:val="20"/>
        <w:szCs w:val="20"/>
      </w:rPr>
      <w:fldChar w:fldCharType="begin"/>
    </w:r>
    <w:r w:rsidRPr="00643EA0">
      <w:rPr>
        <w:sz w:val="20"/>
        <w:szCs w:val="20"/>
      </w:rPr>
      <w:instrText xml:space="preserve"> NUMPAGES </w:instrText>
    </w:r>
    <w:r w:rsidRPr="00643EA0">
      <w:rPr>
        <w:sz w:val="20"/>
        <w:szCs w:val="20"/>
      </w:rPr>
      <w:fldChar w:fldCharType="separate"/>
    </w:r>
    <w:r w:rsidR="00177AD7">
      <w:rPr>
        <w:noProof/>
        <w:sz w:val="20"/>
        <w:szCs w:val="20"/>
      </w:rPr>
      <w:t>1</w:t>
    </w:r>
    <w:r w:rsidRPr="00643EA0">
      <w:rPr>
        <w:sz w:val="20"/>
        <w:szCs w:val="20"/>
      </w:rPr>
      <w:fldChar w:fldCharType="end"/>
    </w:r>
  </w:p>
  <w:p w14:paraId="4FC5D8A2" w14:textId="77777777" w:rsidR="00F538E6" w:rsidRDefault="00F538E6" w:rsidP="00B36313">
    <w:pPr>
      <w:pStyle w:val="Footer"/>
      <w:rPr>
        <w:sz w:val="16"/>
      </w:rPr>
    </w:pPr>
    <w:r w:rsidRPr="00643EA0">
      <w:rPr>
        <w:sz w:val="16"/>
      </w:rPr>
      <w:fldChar w:fldCharType="begin"/>
    </w:r>
    <w:r w:rsidRPr="00643EA0">
      <w:rPr>
        <w:sz w:val="16"/>
      </w:rPr>
      <w:instrText xml:space="preserve"> FILENAME \p </w:instrText>
    </w:r>
    <w:r w:rsidRPr="00643EA0">
      <w:rPr>
        <w:sz w:val="16"/>
      </w:rPr>
      <w:fldChar w:fldCharType="separate"/>
    </w:r>
    <w:r w:rsidR="00177AD7">
      <w:rPr>
        <w:noProof/>
        <w:sz w:val="16"/>
      </w:rPr>
      <w:t>X:\Kerri Dickman &amp; Co\QA Manual\9 Templates\Template - Logo.docx</w:t>
    </w:r>
    <w:r w:rsidRPr="00643EA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2D7" w14:textId="77777777" w:rsidR="008775C2" w:rsidRPr="00B51ABD" w:rsidRDefault="00B51ABD">
    <w:pPr>
      <w:pStyle w:val="Footer"/>
      <w:rPr>
        <w:sz w:val="20"/>
      </w:rPr>
    </w:pPr>
    <w:r w:rsidRPr="00B51ABD">
      <w:rPr>
        <w:sz w:val="20"/>
      </w:rPr>
      <w:fldChar w:fldCharType="begin"/>
    </w:r>
    <w:r w:rsidRPr="00B51ABD">
      <w:rPr>
        <w:sz w:val="20"/>
      </w:rPr>
      <w:instrText xml:space="preserve"> FILENAME  \p  \* MERGEFORMAT </w:instrText>
    </w:r>
    <w:r w:rsidRPr="00B51ABD">
      <w:rPr>
        <w:sz w:val="20"/>
      </w:rPr>
      <w:fldChar w:fldCharType="separate"/>
    </w:r>
    <w:r w:rsidR="00177AD7">
      <w:rPr>
        <w:noProof/>
        <w:sz w:val="20"/>
      </w:rPr>
      <w:t>X:\Kerri Dickman &amp; Co\QA Manual\9 Templates\Template - Logo.docx</w:t>
    </w:r>
    <w:r w:rsidRPr="00B51AB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699" w14:textId="77777777" w:rsidR="001E2871" w:rsidRDefault="001E2871">
      <w:r>
        <w:separator/>
      </w:r>
    </w:p>
  </w:footnote>
  <w:footnote w:type="continuationSeparator" w:id="0">
    <w:p w14:paraId="3A656B29" w14:textId="77777777" w:rsidR="001E2871" w:rsidRDefault="001E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8CDE" w14:textId="77777777" w:rsidR="00925AFA" w:rsidRDefault="00EB407B" w:rsidP="00925AFA">
    <w:pPr>
      <w:ind w:firstLine="720"/>
    </w:pPr>
    <w:r>
      <w:rPr>
        <w:rFonts w:asciiTheme="minorHAnsi" w:hAnsiTheme="minorHAnsi" w:cstheme="minorHAnsi"/>
        <w:b/>
        <w:noProof/>
        <w:sz w:val="40"/>
      </w:rPr>
      <w:drawing>
        <wp:anchor distT="0" distB="0" distL="114300" distR="114300" simplePos="0" relativeHeight="251658240" behindDoc="0" locked="0" layoutInCell="1" allowOverlap="1" wp14:anchorId="06840EF9" wp14:editId="4F54C506">
          <wp:simplePos x="0" y="0"/>
          <wp:positionH relativeFrom="column">
            <wp:posOffset>-637540</wp:posOffset>
          </wp:positionH>
          <wp:positionV relativeFrom="paragraph">
            <wp:posOffset>30547</wp:posOffset>
          </wp:positionV>
          <wp:extent cx="2165350" cy="108267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C Accounting LOGO- COLO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350" cy="1082675"/>
                  </a:xfrm>
                  <a:prstGeom prst="rect">
                    <a:avLst/>
                  </a:prstGeom>
                </pic:spPr>
              </pic:pic>
            </a:graphicData>
          </a:graphic>
          <wp14:sizeRelH relativeFrom="page">
            <wp14:pctWidth>0</wp14:pctWidth>
          </wp14:sizeRelH>
          <wp14:sizeRelV relativeFrom="page">
            <wp14:pctHeight>0</wp14:pctHeight>
          </wp14:sizeRelV>
        </wp:anchor>
      </w:drawing>
    </w:r>
  </w:p>
  <w:p w14:paraId="3AB12CCF" w14:textId="66B0CDDA" w:rsidR="00E50658" w:rsidRDefault="00EB407B" w:rsidP="00E50658">
    <w:pPr>
      <w:pStyle w:val="Heading1"/>
      <w:tabs>
        <w:tab w:val="left" w:pos="195"/>
        <w:tab w:val="right" w:pos="10182"/>
      </w:tabs>
      <w:jc w:val="right"/>
      <w:rPr>
        <w:rFonts w:asciiTheme="minorHAnsi" w:hAnsiTheme="minorHAnsi" w:cstheme="minorHAnsi"/>
        <w:b/>
        <w:sz w:val="40"/>
      </w:rPr>
    </w:pPr>
    <w:r>
      <w:rPr>
        <w:rFonts w:asciiTheme="minorHAnsi" w:hAnsiTheme="minorHAnsi" w:cstheme="minorHAnsi"/>
        <w:b/>
        <w:sz w:val="40"/>
      </w:rPr>
      <w:tab/>
    </w:r>
    <w:r w:rsidR="00CA5148">
      <w:rPr>
        <w:rFonts w:asciiTheme="minorHAnsi" w:hAnsiTheme="minorHAnsi" w:cstheme="minorHAnsi"/>
        <w:b/>
        <w:sz w:val="40"/>
      </w:rPr>
      <w:t>Lockdown – what do I do</w:t>
    </w:r>
    <w:r w:rsidR="00E97D6F">
      <w:rPr>
        <w:rFonts w:asciiTheme="minorHAnsi" w:hAnsiTheme="minorHAnsi" w:cstheme="minorHAnsi"/>
        <w:b/>
        <w:sz w:val="40"/>
      </w:rPr>
      <w:t xml:space="preserve"> for my </w:t>
    </w:r>
    <w:r w:rsidR="00ED4EF7">
      <w:rPr>
        <w:rFonts w:asciiTheme="minorHAnsi" w:hAnsiTheme="minorHAnsi" w:cstheme="minorHAnsi"/>
        <w:b/>
        <w:sz w:val="40"/>
      </w:rPr>
      <w:t>business</w:t>
    </w:r>
    <w:r w:rsidR="00CA5148">
      <w:rPr>
        <w:rFonts w:asciiTheme="minorHAnsi" w:hAnsiTheme="minorHAnsi" w:cstheme="minorHAnsi"/>
        <w:b/>
        <w:sz w:val="40"/>
      </w:rPr>
      <w:t>?</w:t>
    </w:r>
  </w:p>
  <w:p w14:paraId="473A01FA" w14:textId="74EA5F87" w:rsidR="00CA5148" w:rsidRPr="00CA5148" w:rsidRDefault="00ED4EF7" w:rsidP="00E97D6F">
    <w:pPr>
      <w:jc w:val="right"/>
      <w:rPr>
        <w:rFonts w:asciiTheme="minorHAnsi" w:hAnsiTheme="minorHAnsi" w:cstheme="minorHAnsi"/>
        <w:b/>
        <w:bCs/>
        <w:kern w:val="32"/>
        <w:sz w:val="40"/>
        <w:szCs w:val="32"/>
      </w:rPr>
    </w:pPr>
    <w:r>
      <w:rPr>
        <w:rFonts w:asciiTheme="minorHAnsi" w:hAnsiTheme="minorHAnsi" w:cstheme="minorHAnsi"/>
        <w:b/>
        <w:bCs/>
        <w:kern w:val="32"/>
        <w:sz w:val="40"/>
        <w:szCs w:val="32"/>
      </w:rPr>
      <w:t>Small Business</w:t>
    </w:r>
    <w:r w:rsidR="00E97D6F">
      <w:rPr>
        <w:rFonts w:asciiTheme="minorHAnsi" w:hAnsiTheme="minorHAnsi" w:cstheme="minorHAnsi"/>
        <w:b/>
        <w:bCs/>
        <w:kern w:val="32"/>
        <w:sz w:val="40"/>
        <w:szCs w:val="32"/>
      </w:rPr>
      <w:t xml:space="preserve"> </w:t>
    </w:r>
    <w:r w:rsidR="00CA5148" w:rsidRPr="00CA5148">
      <w:rPr>
        <w:rFonts w:asciiTheme="minorHAnsi" w:hAnsiTheme="minorHAnsi" w:cstheme="minorHAnsi"/>
        <w:b/>
        <w:bCs/>
        <w:kern w:val="32"/>
        <w:sz w:val="40"/>
        <w:szCs w:val="32"/>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A98"/>
    <w:multiLevelType w:val="hybridMultilevel"/>
    <w:tmpl w:val="384E6EAC"/>
    <w:lvl w:ilvl="0" w:tplc="7418348A">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83129"/>
    <w:multiLevelType w:val="hybridMultilevel"/>
    <w:tmpl w:val="DFD48D34"/>
    <w:lvl w:ilvl="0" w:tplc="961667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0B55C2"/>
    <w:multiLevelType w:val="hybridMultilevel"/>
    <w:tmpl w:val="93D4D9B6"/>
    <w:lvl w:ilvl="0" w:tplc="7418348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452AE"/>
    <w:multiLevelType w:val="hybridMultilevel"/>
    <w:tmpl w:val="68D65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35EEA"/>
    <w:multiLevelType w:val="multilevel"/>
    <w:tmpl w:val="0396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92E95"/>
    <w:multiLevelType w:val="hybridMultilevel"/>
    <w:tmpl w:val="CE08B5E8"/>
    <w:lvl w:ilvl="0" w:tplc="B2DE8346">
      <w:start w:val="1"/>
      <w:numFmt w:val="bullet"/>
      <w:lvlText w:val="&gt;"/>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451621D3"/>
    <w:multiLevelType w:val="hybridMultilevel"/>
    <w:tmpl w:val="8272B22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FA6689E"/>
    <w:multiLevelType w:val="hybridMultilevel"/>
    <w:tmpl w:val="72E67F4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836653A"/>
    <w:multiLevelType w:val="multilevel"/>
    <w:tmpl w:val="6366B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15DBB"/>
    <w:multiLevelType w:val="hybridMultilevel"/>
    <w:tmpl w:val="D0200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44405"/>
    <w:multiLevelType w:val="hybridMultilevel"/>
    <w:tmpl w:val="92F0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C5B21"/>
    <w:multiLevelType w:val="hybridMultilevel"/>
    <w:tmpl w:val="68028284"/>
    <w:lvl w:ilvl="0" w:tplc="271E12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641309"/>
    <w:multiLevelType w:val="hybridMultilevel"/>
    <w:tmpl w:val="3E50D37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F779DF"/>
    <w:multiLevelType w:val="hybridMultilevel"/>
    <w:tmpl w:val="89C03016"/>
    <w:lvl w:ilvl="0" w:tplc="B2DE8346">
      <w:start w:val="1"/>
      <w:numFmt w:val="bullet"/>
      <w:lvlText w:val="&gt;"/>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9507F64"/>
    <w:multiLevelType w:val="hybridMultilevel"/>
    <w:tmpl w:val="8CC4E628"/>
    <w:lvl w:ilvl="0" w:tplc="57884D6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7037947"/>
    <w:multiLevelType w:val="hybridMultilevel"/>
    <w:tmpl w:val="8954EE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4"/>
  </w:num>
  <w:num w:numId="6">
    <w:abstractNumId w:val="1"/>
  </w:num>
  <w:num w:numId="7">
    <w:abstractNumId w:val="0"/>
  </w:num>
  <w:num w:numId="8">
    <w:abstractNumId w:val="15"/>
  </w:num>
  <w:num w:numId="9">
    <w:abstractNumId w:val="6"/>
  </w:num>
  <w:num w:numId="10">
    <w:abstractNumId w:val="7"/>
  </w:num>
  <w:num w:numId="11">
    <w:abstractNumId w:val="12"/>
  </w:num>
  <w:num w:numId="12">
    <w:abstractNumId w:val="9"/>
  </w:num>
  <w:num w:numId="13">
    <w:abstractNumId w:val="10"/>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0sLAwMzY1N7CwMDdQ0lEKTi0uzszPAykwqQUAFmlBWywAAAA="/>
  </w:docVars>
  <w:rsids>
    <w:rsidRoot w:val="00FB4004"/>
    <w:rsid w:val="000611B2"/>
    <w:rsid w:val="0006405B"/>
    <w:rsid w:val="00076F4E"/>
    <w:rsid w:val="000C54C1"/>
    <w:rsid w:val="000F63B1"/>
    <w:rsid w:val="00114AF0"/>
    <w:rsid w:val="00177AD7"/>
    <w:rsid w:val="001A3B57"/>
    <w:rsid w:val="001D3F8B"/>
    <w:rsid w:val="001E05FB"/>
    <w:rsid w:val="001E2871"/>
    <w:rsid w:val="001E6CB0"/>
    <w:rsid w:val="001F115B"/>
    <w:rsid w:val="002016D6"/>
    <w:rsid w:val="00226EA4"/>
    <w:rsid w:val="002451D7"/>
    <w:rsid w:val="00252809"/>
    <w:rsid w:val="002667CF"/>
    <w:rsid w:val="002A728A"/>
    <w:rsid w:val="002A7A1E"/>
    <w:rsid w:val="00316532"/>
    <w:rsid w:val="00354D29"/>
    <w:rsid w:val="0036782A"/>
    <w:rsid w:val="00367F95"/>
    <w:rsid w:val="00375AEA"/>
    <w:rsid w:val="00396372"/>
    <w:rsid w:val="003A3F49"/>
    <w:rsid w:val="003E4165"/>
    <w:rsid w:val="003E4374"/>
    <w:rsid w:val="003E482B"/>
    <w:rsid w:val="003E640D"/>
    <w:rsid w:val="00404233"/>
    <w:rsid w:val="00471208"/>
    <w:rsid w:val="004D5B40"/>
    <w:rsid w:val="004E48AF"/>
    <w:rsid w:val="005152D7"/>
    <w:rsid w:val="00516F89"/>
    <w:rsid w:val="00532476"/>
    <w:rsid w:val="00563D86"/>
    <w:rsid w:val="00592DA0"/>
    <w:rsid w:val="00676FB0"/>
    <w:rsid w:val="006B2612"/>
    <w:rsid w:val="006B352C"/>
    <w:rsid w:val="006D474F"/>
    <w:rsid w:val="006E5551"/>
    <w:rsid w:val="00785928"/>
    <w:rsid w:val="007D4AC5"/>
    <w:rsid w:val="007F644E"/>
    <w:rsid w:val="00813692"/>
    <w:rsid w:val="008350D3"/>
    <w:rsid w:val="00843345"/>
    <w:rsid w:val="00870DF3"/>
    <w:rsid w:val="00873016"/>
    <w:rsid w:val="008775C2"/>
    <w:rsid w:val="008D629C"/>
    <w:rsid w:val="008D6B7B"/>
    <w:rsid w:val="008E479F"/>
    <w:rsid w:val="008F312A"/>
    <w:rsid w:val="00925AFA"/>
    <w:rsid w:val="0097011C"/>
    <w:rsid w:val="00976D9C"/>
    <w:rsid w:val="009A2266"/>
    <w:rsid w:val="009D6E5B"/>
    <w:rsid w:val="00A11868"/>
    <w:rsid w:val="00A20367"/>
    <w:rsid w:val="00A30A43"/>
    <w:rsid w:val="00A9065A"/>
    <w:rsid w:val="00A90893"/>
    <w:rsid w:val="00AD2DD6"/>
    <w:rsid w:val="00AE3F4A"/>
    <w:rsid w:val="00AF1EBA"/>
    <w:rsid w:val="00B36313"/>
    <w:rsid w:val="00B464AB"/>
    <w:rsid w:val="00B51ABD"/>
    <w:rsid w:val="00B74E72"/>
    <w:rsid w:val="00BA3806"/>
    <w:rsid w:val="00BC06C9"/>
    <w:rsid w:val="00C50923"/>
    <w:rsid w:val="00C52F5D"/>
    <w:rsid w:val="00C7464F"/>
    <w:rsid w:val="00C94F99"/>
    <w:rsid w:val="00CA5148"/>
    <w:rsid w:val="00D071D7"/>
    <w:rsid w:val="00D11846"/>
    <w:rsid w:val="00D1351C"/>
    <w:rsid w:val="00D1560C"/>
    <w:rsid w:val="00D21621"/>
    <w:rsid w:val="00D2773E"/>
    <w:rsid w:val="00D81318"/>
    <w:rsid w:val="00DB7948"/>
    <w:rsid w:val="00DC3BD1"/>
    <w:rsid w:val="00DF51BA"/>
    <w:rsid w:val="00E04242"/>
    <w:rsid w:val="00E04313"/>
    <w:rsid w:val="00E341F9"/>
    <w:rsid w:val="00E50658"/>
    <w:rsid w:val="00E9668D"/>
    <w:rsid w:val="00E97D6F"/>
    <w:rsid w:val="00EB407B"/>
    <w:rsid w:val="00ED4EF7"/>
    <w:rsid w:val="00F03628"/>
    <w:rsid w:val="00F538E6"/>
    <w:rsid w:val="00F57D4D"/>
    <w:rsid w:val="00F71577"/>
    <w:rsid w:val="00FA4A37"/>
    <w:rsid w:val="00FB4004"/>
    <w:rsid w:val="00FC1624"/>
    <w:rsid w:val="00FE1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F46262"/>
  <w15:docId w15:val="{35469117-5281-4BE7-9DD1-8678136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F644E"/>
    <w:pPr>
      <w:keepNext/>
      <w:spacing w:before="480" w:after="120"/>
      <w:jc w:val="both"/>
      <w:outlineLvl w:val="0"/>
    </w:pPr>
    <w:rPr>
      <w:rFonts w:ascii="Tahoma" w:hAnsi="Tahoma" w:cs="Tahoma"/>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F644E"/>
    <w:pPr>
      <w:spacing w:before="120" w:after="120"/>
    </w:pPr>
    <w:rPr>
      <w:rFonts w:ascii="Tahoma" w:hAnsi="Tahoma" w:cs="Tahoma"/>
      <w:lang w:eastAsia="en-US"/>
    </w:rPr>
  </w:style>
  <w:style w:type="paragraph" w:styleId="Header">
    <w:name w:val="header"/>
    <w:basedOn w:val="Normal"/>
    <w:rsid w:val="007F644E"/>
    <w:pPr>
      <w:tabs>
        <w:tab w:val="center" w:pos="4320"/>
        <w:tab w:val="right" w:pos="8640"/>
      </w:tabs>
    </w:pPr>
  </w:style>
  <w:style w:type="paragraph" w:styleId="Footer">
    <w:name w:val="footer"/>
    <w:basedOn w:val="Normal"/>
    <w:rsid w:val="007F644E"/>
    <w:pPr>
      <w:tabs>
        <w:tab w:val="center" w:pos="4320"/>
        <w:tab w:val="right" w:pos="8640"/>
      </w:tabs>
    </w:pPr>
  </w:style>
  <w:style w:type="table" w:styleId="TableGrid">
    <w:name w:val="Table Grid"/>
    <w:basedOn w:val="TableNormal"/>
    <w:rsid w:val="00A2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F89"/>
    <w:rPr>
      <w:rFonts w:ascii="Tahoma" w:hAnsi="Tahoma" w:cs="Tahoma"/>
      <w:sz w:val="16"/>
      <w:szCs w:val="16"/>
    </w:rPr>
  </w:style>
  <w:style w:type="paragraph" w:customStyle="1" w:styleId="bodytext">
    <w:name w:val="bodytext"/>
    <w:basedOn w:val="Normal"/>
    <w:rsid w:val="00BA3806"/>
    <w:pPr>
      <w:spacing w:after="75" w:line="270" w:lineRule="atLeast"/>
      <w:jc w:val="both"/>
    </w:pPr>
    <w:rPr>
      <w:rFonts w:ascii="Arial" w:hAnsi="Arial" w:cs="Arial"/>
      <w:color w:val="000080"/>
      <w:sz w:val="21"/>
      <w:szCs w:val="21"/>
    </w:rPr>
  </w:style>
  <w:style w:type="paragraph" w:styleId="NormalWeb">
    <w:name w:val="Normal (Web)"/>
    <w:basedOn w:val="Normal"/>
    <w:uiPriority w:val="99"/>
    <w:unhideWhenUsed/>
    <w:rsid w:val="002016D6"/>
    <w:pPr>
      <w:spacing w:before="100" w:beforeAutospacing="1" w:after="100" w:afterAutospacing="1"/>
    </w:pPr>
  </w:style>
  <w:style w:type="character" w:styleId="Strong">
    <w:name w:val="Strong"/>
    <w:basedOn w:val="DefaultParagraphFont"/>
    <w:uiPriority w:val="22"/>
    <w:qFormat/>
    <w:rsid w:val="002016D6"/>
    <w:rPr>
      <w:b/>
      <w:bCs/>
    </w:rPr>
  </w:style>
  <w:style w:type="paragraph" w:customStyle="1" w:styleId="CPANormal">
    <w:name w:val="CPA Normal"/>
    <w:basedOn w:val="Normal"/>
    <w:rsid w:val="000F63B1"/>
    <w:pPr>
      <w:spacing w:line="280" w:lineRule="exact"/>
      <w:jc w:val="both"/>
    </w:pPr>
    <w:rPr>
      <w:rFonts w:ascii="Arial" w:hAnsi="Arial"/>
      <w:sz w:val="20"/>
      <w:lang w:eastAsia="en-US"/>
    </w:rPr>
  </w:style>
  <w:style w:type="paragraph" w:styleId="ListParagraph">
    <w:name w:val="List Paragraph"/>
    <w:basedOn w:val="Normal"/>
    <w:uiPriority w:val="34"/>
    <w:qFormat/>
    <w:rsid w:val="001D3F8B"/>
    <w:pPr>
      <w:ind w:left="720"/>
      <w:contextualSpacing/>
    </w:pPr>
  </w:style>
  <w:style w:type="character" w:customStyle="1" w:styleId="texhtml">
    <w:name w:val="texhtml"/>
    <w:basedOn w:val="DefaultParagraphFont"/>
    <w:rsid w:val="000611B2"/>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787">
      <w:bodyDiv w:val="1"/>
      <w:marLeft w:val="0"/>
      <w:marRight w:val="0"/>
      <w:marTop w:val="0"/>
      <w:marBottom w:val="0"/>
      <w:divBdr>
        <w:top w:val="none" w:sz="0" w:space="0" w:color="auto"/>
        <w:left w:val="none" w:sz="0" w:space="0" w:color="auto"/>
        <w:bottom w:val="none" w:sz="0" w:space="0" w:color="auto"/>
        <w:right w:val="none" w:sz="0" w:space="0" w:color="auto"/>
      </w:divBdr>
      <w:divsChild>
        <w:div w:id="931278911">
          <w:marLeft w:val="0"/>
          <w:marRight w:val="0"/>
          <w:marTop w:val="0"/>
          <w:marBottom w:val="0"/>
          <w:divBdr>
            <w:top w:val="none" w:sz="0" w:space="0" w:color="auto"/>
            <w:left w:val="none" w:sz="0" w:space="0" w:color="auto"/>
            <w:bottom w:val="none" w:sz="0" w:space="0" w:color="auto"/>
            <w:right w:val="none" w:sz="0" w:space="0" w:color="auto"/>
          </w:divBdr>
          <w:divsChild>
            <w:div w:id="151336972">
              <w:marLeft w:val="0"/>
              <w:marRight w:val="0"/>
              <w:marTop w:val="0"/>
              <w:marBottom w:val="0"/>
              <w:divBdr>
                <w:top w:val="none" w:sz="0" w:space="0" w:color="auto"/>
                <w:left w:val="none" w:sz="0" w:space="0" w:color="auto"/>
                <w:bottom w:val="none" w:sz="0" w:space="0" w:color="auto"/>
                <w:right w:val="none" w:sz="0" w:space="0" w:color="auto"/>
              </w:divBdr>
              <w:divsChild>
                <w:div w:id="620114764">
                  <w:marLeft w:val="0"/>
                  <w:marRight w:val="0"/>
                  <w:marTop w:val="0"/>
                  <w:marBottom w:val="0"/>
                  <w:divBdr>
                    <w:top w:val="none" w:sz="0" w:space="0" w:color="auto"/>
                    <w:left w:val="none" w:sz="0" w:space="0" w:color="auto"/>
                    <w:bottom w:val="none" w:sz="0" w:space="0" w:color="auto"/>
                    <w:right w:val="none" w:sz="0" w:space="0" w:color="auto"/>
                  </w:divBdr>
                  <w:divsChild>
                    <w:div w:id="229775743">
                      <w:marLeft w:val="0"/>
                      <w:marRight w:val="0"/>
                      <w:marTop w:val="0"/>
                      <w:marBottom w:val="0"/>
                      <w:divBdr>
                        <w:top w:val="none" w:sz="0" w:space="0" w:color="auto"/>
                        <w:left w:val="none" w:sz="0" w:space="0" w:color="auto"/>
                        <w:bottom w:val="none" w:sz="0" w:space="0" w:color="auto"/>
                        <w:right w:val="none" w:sz="0" w:space="0" w:color="auto"/>
                      </w:divBdr>
                      <w:divsChild>
                        <w:div w:id="81973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763080">
      <w:bodyDiv w:val="1"/>
      <w:marLeft w:val="0"/>
      <w:marRight w:val="0"/>
      <w:marTop w:val="0"/>
      <w:marBottom w:val="0"/>
      <w:divBdr>
        <w:top w:val="none" w:sz="0" w:space="0" w:color="auto"/>
        <w:left w:val="none" w:sz="0" w:space="0" w:color="auto"/>
        <w:bottom w:val="none" w:sz="0" w:space="0" w:color="auto"/>
        <w:right w:val="none" w:sz="0" w:space="0" w:color="auto"/>
      </w:divBdr>
      <w:divsChild>
        <w:div w:id="1617757791">
          <w:marLeft w:val="0"/>
          <w:marRight w:val="0"/>
          <w:marTop w:val="0"/>
          <w:marBottom w:val="0"/>
          <w:divBdr>
            <w:top w:val="none" w:sz="0" w:space="0" w:color="auto"/>
            <w:left w:val="none" w:sz="0" w:space="0" w:color="auto"/>
            <w:bottom w:val="none" w:sz="0" w:space="0" w:color="auto"/>
            <w:right w:val="none" w:sz="0" w:space="0" w:color="auto"/>
          </w:divBdr>
          <w:divsChild>
            <w:div w:id="240139017">
              <w:marLeft w:val="0"/>
              <w:marRight w:val="0"/>
              <w:marTop w:val="0"/>
              <w:marBottom w:val="0"/>
              <w:divBdr>
                <w:top w:val="none" w:sz="0" w:space="0" w:color="auto"/>
                <w:left w:val="none" w:sz="0" w:space="0" w:color="auto"/>
                <w:bottom w:val="none" w:sz="0" w:space="0" w:color="auto"/>
                <w:right w:val="none" w:sz="0" w:space="0" w:color="auto"/>
              </w:divBdr>
              <w:divsChild>
                <w:div w:id="124591910">
                  <w:marLeft w:val="0"/>
                  <w:marRight w:val="0"/>
                  <w:marTop w:val="0"/>
                  <w:marBottom w:val="0"/>
                  <w:divBdr>
                    <w:top w:val="none" w:sz="0" w:space="0" w:color="auto"/>
                    <w:left w:val="none" w:sz="0" w:space="0" w:color="auto"/>
                    <w:bottom w:val="none" w:sz="0" w:space="0" w:color="auto"/>
                    <w:right w:val="none" w:sz="0" w:space="0" w:color="auto"/>
                  </w:divBdr>
                  <w:divsChild>
                    <w:div w:id="960261708">
                      <w:marLeft w:val="0"/>
                      <w:marRight w:val="0"/>
                      <w:marTop w:val="0"/>
                      <w:marBottom w:val="0"/>
                      <w:divBdr>
                        <w:top w:val="none" w:sz="0" w:space="0" w:color="auto"/>
                        <w:left w:val="none" w:sz="0" w:space="0" w:color="auto"/>
                        <w:bottom w:val="none" w:sz="0" w:space="0" w:color="auto"/>
                        <w:right w:val="none" w:sz="0" w:space="0" w:color="auto"/>
                      </w:divBdr>
                      <w:divsChild>
                        <w:div w:id="9721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02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1675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 Data</dc:creator>
  <cp:lastModifiedBy>Kerri Selby FCPA</cp:lastModifiedBy>
  <cp:revision>3</cp:revision>
  <cp:lastPrinted>2017-10-09T07:09:00Z</cp:lastPrinted>
  <dcterms:created xsi:type="dcterms:W3CDTF">2021-08-21T07:19:00Z</dcterms:created>
  <dcterms:modified xsi:type="dcterms:W3CDTF">2021-08-21T07:39:00Z</dcterms:modified>
</cp:coreProperties>
</file>